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3" w:rsidRDefault="00493918" w:rsidP="00715AC3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1.3pt;margin-top:-15.35pt;width:495.6pt;height:259pt;z-index:251661312" filled="f" stroked="f">
            <v:textbox style="mso-next-textbox:#_x0000_s1027">
              <w:txbxContent>
                <w:p w:rsidR="00715AC3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دانشگاه آزا د اسلامي مشهد </w:t>
                  </w:r>
                </w:p>
                <w:p w:rsidR="00715AC3" w:rsidRPr="000D6531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دانشكده پيراپزشكي</w:t>
                  </w:r>
                </w:p>
                <w:p w:rsidR="00715AC3" w:rsidRPr="00B268E7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rtl/>
                      <w:lang w:bidi="fa-IR"/>
                    </w:rPr>
                    <w:t>طرح درس</w:t>
                  </w:r>
                  <w:r w:rsidRPr="00B268E7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715AC3" w:rsidRDefault="00715AC3" w:rsidP="00715AC3">
                  <w:pPr>
                    <w:bidi/>
                    <w:jc w:val="right"/>
                    <w:rPr>
                      <w:rtl/>
                      <w:lang w:bidi="fa-IR"/>
                    </w:rPr>
                  </w:pP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رشته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و مقطع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>:</w:t>
                  </w:r>
                  <w:r w:rsidR="00493918">
                    <w:rPr>
                      <w:rFonts w:cs="Zar" w:hint="cs"/>
                      <w:rtl/>
                      <w:lang w:bidi="fa-IR"/>
                    </w:rPr>
                    <w:t>كارشناسي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  </w:t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      نيمسال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493918">
                    <w:rPr>
                      <w:rFonts w:cs="Zar" w:hint="cs"/>
                      <w:rtl/>
                      <w:lang w:bidi="fa-IR"/>
                    </w:rPr>
                    <w:t xml:space="preserve"> دوم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نام درس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="00493918">
                    <w:rPr>
                      <w:rFonts w:cs="Zar" w:hint="cs"/>
                      <w:rtl/>
                      <w:lang w:bidi="fa-IR"/>
                    </w:rPr>
                    <w:t>كارآموزي پرستاري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پيشنياز : </w:t>
                  </w:r>
                  <w:r w:rsidR="00493918">
                    <w:rPr>
                      <w:rFonts w:cs="Zar" w:hint="cs"/>
                      <w:rtl/>
                      <w:lang w:bidi="fa-IR"/>
                    </w:rPr>
                    <w:t>مهارتهاي پرستاري و كار در اتاق عمل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تعداد واحد :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</w:t>
                  </w:r>
                  <w:r w:rsidR="00493918">
                    <w:rPr>
                      <w:rFonts w:cs="Zar" w:hint="cs"/>
                      <w:rtl/>
                      <w:lang w:bidi="fa-IR"/>
                    </w:rPr>
                    <w:t>2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نام استاد و تخصص مربوطه :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فراگيران  :</w:t>
                  </w:r>
                  <w:r w:rsidR="00493918">
                    <w:rPr>
                      <w:rFonts w:cs="Zar" w:hint="cs"/>
                      <w:rtl/>
                      <w:lang w:bidi="fa-IR"/>
                    </w:rPr>
                    <w:t xml:space="preserve"> دانشجويان هوشبري</w:t>
                  </w:r>
                  <w:bookmarkStart w:id="0" w:name="_GoBack"/>
                  <w:bookmarkEnd w:id="0"/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مكان تشكيل كلاس : زمان تشكيل كلاس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  <w:t xml:space="preserve">     </w:t>
                  </w:r>
                </w:p>
                <w:p w:rsidR="00715AC3" w:rsidRPr="005546FA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 xml:space="preserve">‍ </w:t>
                  </w:r>
                </w:p>
                <w:p w:rsidR="00715AC3" w:rsidRDefault="00715AC3" w:rsidP="00715AC3">
                  <w:pPr>
                    <w:bidi/>
                    <w:rPr>
                      <w:rtl/>
                      <w:lang w:bidi="fa-IR"/>
                    </w:rPr>
                  </w:pPr>
                </w:p>
                <w:p w:rsidR="00715AC3" w:rsidRDefault="00715AC3" w:rsidP="00715AC3">
                  <w:pPr>
                    <w:bidi/>
                    <w:rPr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 wp14:anchorId="3C69868A" wp14:editId="375B31A0">
            <wp:simplePos x="0" y="0"/>
            <wp:positionH relativeFrom="column">
              <wp:posOffset>2998470</wp:posOffset>
            </wp:positionH>
            <wp:positionV relativeFrom="paragraph">
              <wp:posOffset>-152400</wp:posOffset>
            </wp:positionV>
            <wp:extent cx="488950" cy="571500"/>
            <wp:effectExtent l="0" t="0" r="0" b="0"/>
            <wp:wrapSquare wrapText="right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oundrect id="_x0000_s1026" style="position:absolute;left:0;text-align:left;margin-left:-318.65pt;margin-top:0;width:542.3pt;height:231.65pt;z-index:251660288;mso-position-horizontal-relative:text;mso-position-vertical-relative:text" arcsize="10923f" fillcolor="#eaeaea">
            <v:fill opacity="13107f"/>
            <v:stroke dashstyle="1 1" endcap="round"/>
          </v:roundrect>
        </w:pict>
      </w: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157F28" w:rsidRDefault="00157F28" w:rsidP="00157F28">
      <w:pPr>
        <w:jc w:val="right"/>
        <w:rPr>
          <w:rtl/>
          <w:lang w:bidi="fa-IR"/>
        </w:rPr>
      </w:pPr>
      <w:r>
        <w:rPr>
          <w:rtl/>
          <w:lang w:bidi="fa-IR"/>
        </w:rPr>
        <w:t>عنوان دوره: کارآموز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پرستار</w:t>
      </w:r>
      <w:r>
        <w:rPr>
          <w:rFonts w:hint="cs"/>
          <w:rtl/>
          <w:lang w:bidi="fa-IR"/>
        </w:rPr>
        <w:t>ی</w:t>
      </w: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شرح</w:t>
      </w:r>
      <w:r>
        <w:rPr>
          <w:rtl/>
          <w:lang w:bidi="fa-IR"/>
        </w:rPr>
        <w:t xml:space="preserve"> دوره: در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 دانشجو ضمن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بخش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مارستان</w:t>
      </w:r>
      <w:r>
        <w:rPr>
          <w:rtl/>
          <w:lang w:bidi="fa-IR"/>
        </w:rPr>
        <w:t xml:space="preserve"> و مقررات آنها و اقدامات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مانند ارتباط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، همکاران،اندازه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علائم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،روش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دارو،انواع محلول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،انجام</w:t>
      </w:r>
      <w:r>
        <w:rPr>
          <w:rtl/>
          <w:lang w:bidi="fa-IR"/>
        </w:rPr>
        <w:t xml:space="preserve"> پانسمان ،سنداژ معده و مثانه و...آشنا شده،رعا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ا</w:t>
      </w:r>
      <w:r>
        <w:rPr>
          <w:rFonts w:hint="eastAsia"/>
          <w:rtl/>
          <w:lang w:bidi="fa-IR"/>
        </w:rPr>
        <w:t>صول</w:t>
      </w:r>
      <w:r>
        <w:rPr>
          <w:rtl/>
          <w:lang w:bidi="fa-IR"/>
        </w:rPr>
        <w:t xml:space="preserve"> استر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مراقبتها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و بعد از عمل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هدف</w:t>
      </w:r>
      <w:r>
        <w:rPr>
          <w:rtl/>
          <w:lang w:bidi="fa-IR"/>
        </w:rPr>
        <w:t xml:space="preserve"> کل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: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با قوان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اصول علم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اخلاق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رفتار در بخش، اصول دارو درمان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موارداستر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و اصول ضد عفون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تجه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زات</w:t>
      </w:r>
      <w:r>
        <w:rPr>
          <w:rtl/>
          <w:lang w:bidi="fa-IR"/>
        </w:rPr>
        <w:t xml:space="preserve"> و چگونگ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انتقال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مار،</w:t>
      </w:r>
      <w:r>
        <w:rPr>
          <w:rtl/>
          <w:lang w:bidi="fa-IR"/>
        </w:rPr>
        <w:t xml:space="preserve"> حفاظت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انتقال عفونت و آمادگ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و پس از اعمال جراح</w:t>
      </w:r>
      <w:r>
        <w:rPr>
          <w:rFonts w:hint="cs"/>
          <w:rtl/>
          <w:lang w:bidi="fa-IR"/>
        </w:rPr>
        <w:t>ی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اهداف</w:t>
      </w:r>
      <w:r>
        <w:rPr>
          <w:rtl/>
          <w:lang w:bidi="fa-IR"/>
        </w:rPr>
        <w:t xml:space="preserve"> اختصاص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: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در</w:t>
      </w:r>
      <w:r>
        <w:rPr>
          <w:rtl/>
          <w:lang w:bidi="fa-IR"/>
        </w:rPr>
        <w:t xml:space="preserve"> 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درس ضمن آشنا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دانشجو با بخش و مقررات آن، کنترل علائم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اصول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دارو،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درمان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اصول حفاظت فرد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آس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ب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شغل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انتقال عفونت، برقرار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سوند معده و مثانه ،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استر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</w:t>
      </w:r>
      <w:r>
        <w:rPr>
          <w:rtl/>
          <w:lang w:bidi="fa-IR"/>
        </w:rPr>
        <w:t xml:space="preserve"> وسائل، مراقبت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قبل و بعد از عمل، انواع محلول ه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فرا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پ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امد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انتظار از دانشجو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دوره: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شناخت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: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دانشجو در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موارد 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tl/>
          <w:lang w:bidi="fa-IR"/>
        </w:rPr>
        <w:t xml:space="preserve"> را بداند</w:t>
      </w:r>
      <w:r>
        <w:rPr>
          <w:lang w:bidi="fa-IR"/>
        </w:rPr>
        <w:t xml:space="preserve"> :</w:t>
      </w:r>
    </w:p>
    <w:p w:rsidR="00157F28" w:rsidRDefault="00157F28" w:rsidP="00157F28">
      <w:pPr>
        <w:pStyle w:val="ListParagraph"/>
        <w:numPr>
          <w:ilvl w:val="0"/>
          <w:numId w:val="1"/>
        </w:numPr>
        <w:bidi/>
        <w:jc w:val="both"/>
        <w:rPr>
          <w:rtl/>
          <w:lang w:bidi="fa-IR"/>
        </w:rPr>
      </w:pPr>
      <w:r>
        <w:rPr>
          <w:rtl/>
          <w:lang w:bidi="fa-IR"/>
        </w:rPr>
        <w:t>قسمت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مختلف بخش را نشان دهد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2.</w:t>
      </w:r>
      <w:r>
        <w:rPr>
          <w:lang w:bidi="fa-IR"/>
        </w:rPr>
        <w:t>-</w:t>
      </w:r>
      <w:r>
        <w:rPr>
          <w:rtl/>
          <w:lang w:bidi="fa-IR"/>
        </w:rPr>
        <w:t>کل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وسائل موجود در بخش ونحوه کاربرد هر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را شرح دهد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تحت درمان ارتباط مناسب برقرار کند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نحوه پذ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رش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در بخش را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حقوق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در مورد دارو درمان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شرح دهد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عوارض موضع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ستمت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کاتترها را شرح دهد و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عوامل مؤثر بر نتا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ج</w:t>
      </w:r>
      <w:r>
        <w:rPr>
          <w:rtl/>
          <w:lang w:bidi="fa-IR"/>
        </w:rPr>
        <w:t xml:space="preserve"> آزما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ش</w:t>
      </w:r>
      <w:r>
        <w:rPr>
          <w:rtl/>
          <w:lang w:bidi="fa-IR"/>
        </w:rPr>
        <w:t xml:space="preserve"> (نمونه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خون ور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شر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</w:t>
      </w:r>
      <w:r>
        <w:rPr>
          <w:lang w:bidi="fa-IR"/>
        </w:rPr>
        <w:t>).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ماران</w:t>
      </w:r>
      <w:r>
        <w:rPr>
          <w:rtl/>
          <w:lang w:bidi="fa-IR"/>
        </w:rPr>
        <w:t xml:space="preserve"> با خطر بالا را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عمل جراح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شناسا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انواع محلول ها 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بخش را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.</w:t>
      </w:r>
      <w:r>
        <w:rPr>
          <w:lang w:bidi="fa-IR"/>
        </w:rPr>
        <w:t>-</w:t>
      </w:r>
      <w:r>
        <w:rPr>
          <w:lang w:bidi="fa-IR"/>
        </w:rPr>
        <w:t xml:space="preserve"> </w:t>
      </w:r>
      <w:r>
        <w:rPr>
          <w:rtl/>
          <w:lang w:bidi="fa-IR"/>
        </w:rPr>
        <w:t>راه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انتقال 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کروارگان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سم</w:t>
      </w:r>
      <w:r>
        <w:rPr>
          <w:rtl/>
          <w:lang w:bidi="fa-IR"/>
        </w:rPr>
        <w:t xml:space="preserve"> را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انواع روش ها تجو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</w:t>
      </w:r>
      <w:r>
        <w:rPr>
          <w:rtl/>
          <w:lang w:bidi="fa-IR"/>
        </w:rPr>
        <w:t xml:space="preserve">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را توض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دهد</w:t>
      </w:r>
      <w:r>
        <w:rPr>
          <w:lang w:bidi="fa-IR"/>
        </w:rPr>
        <w:t>.</w:t>
      </w: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jc w:val="both"/>
        <w:rPr>
          <w:rtl/>
          <w:lang w:bidi="fa-IR"/>
        </w:rPr>
      </w:pPr>
    </w:p>
    <w:p w:rsidR="00157F28" w:rsidRDefault="00157F28" w:rsidP="00157F2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مهارت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:</w:t>
      </w:r>
    </w:p>
    <w:p w:rsidR="00157F28" w:rsidRDefault="00157F28" w:rsidP="00157F28">
      <w:pPr>
        <w:bidi/>
        <w:rPr>
          <w:rtl/>
          <w:lang w:bidi="fa-IR"/>
        </w:rPr>
      </w:pPr>
    </w:p>
    <w:p w:rsidR="00157F28" w:rsidRDefault="00157F28" w:rsidP="00157F2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انتظار</w:t>
      </w:r>
      <w:r>
        <w:rPr>
          <w:rtl/>
          <w:lang w:bidi="fa-IR"/>
        </w:rPr>
        <w:t xml:space="preserve">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دانشجو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بتواند</w:t>
      </w:r>
      <w:r>
        <w:rPr>
          <w:lang w:bidi="fa-IR"/>
        </w:rPr>
        <w:t xml:space="preserve"> :</w:t>
      </w:r>
    </w:p>
    <w:p w:rsidR="00157F28" w:rsidRDefault="00157F28" w:rsidP="00157F28">
      <w:pPr>
        <w:bidi/>
        <w:rPr>
          <w:rtl/>
          <w:lang w:bidi="fa-IR"/>
        </w:rPr>
      </w:pP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تعداد،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تم،</w:t>
      </w:r>
      <w:r>
        <w:rPr>
          <w:rtl/>
          <w:lang w:bidi="fa-IR"/>
        </w:rPr>
        <w:t xml:space="preserve"> عمق، ک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تنفس را در حالت استراحت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را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درجه حرارت، نبض، تنفس و فشار خون را اندازه 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lang w:bidi="fa-IR"/>
        </w:rPr>
        <w:t xml:space="preserve"> </w:t>
      </w:r>
      <w:r>
        <w:rPr>
          <w:rtl/>
          <w:lang w:bidi="fa-IR"/>
        </w:rPr>
        <w:t>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قات</w:t>
      </w:r>
      <w:r>
        <w:rPr>
          <w:rtl/>
          <w:lang w:bidi="fa-IR"/>
        </w:rPr>
        <w:t xml:space="preserve"> جلد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داخل جلد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عضلان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در محل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با زاو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  <w:r>
        <w:rPr>
          <w:rtl/>
          <w:lang w:bidi="fa-IR"/>
        </w:rPr>
        <w:t xml:space="preserve"> مناسب انجام دهد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lang w:bidi="fa-IR"/>
        </w:rPr>
        <w:t>-</w:t>
      </w:r>
      <w:r>
        <w:rPr>
          <w:rtl/>
          <w:lang w:bidi="fa-IR"/>
        </w:rPr>
        <w:t>سرم را به طر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قه</w:t>
      </w:r>
      <w:r>
        <w:rPr>
          <w:rtl/>
          <w:lang w:bidi="fa-IR"/>
        </w:rPr>
        <w:t xml:space="preserve"> صح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ح</w:t>
      </w:r>
      <w:r>
        <w:rPr>
          <w:rtl/>
          <w:lang w:bidi="fa-IR"/>
        </w:rPr>
        <w:t xml:space="preserve"> آماده کند و تعداد قطرات آن را تقس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چک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rtl/>
          <w:lang w:bidi="fa-IR"/>
        </w:rPr>
        <w:t xml:space="preserve"> قبل از عمل را تکم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پانسمانها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ساده را انجام دهد</w:t>
      </w:r>
      <w:r>
        <w:rPr>
          <w:lang w:bidi="fa-IR"/>
        </w:rPr>
        <w:t xml:space="preserve"> 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زان</w:t>
      </w:r>
      <w:r>
        <w:rPr>
          <w:rtl/>
          <w:lang w:bidi="fa-IR"/>
        </w:rPr>
        <w:t xml:space="preserve"> جر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اکس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ژن</w:t>
      </w:r>
      <w:r>
        <w:rPr>
          <w:rtl/>
          <w:lang w:bidi="fa-IR"/>
        </w:rPr>
        <w:t xml:space="preserve"> را طبق نظر پزشک تنظ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نکات لازم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تزر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ق</w:t>
      </w:r>
      <w:r>
        <w:rPr>
          <w:rtl/>
          <w:lang w:bidi="fa-IR"/>
        </w:rPr>
        <w:t xml:space="preserve"> از هر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از محلول ها (قند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نگر،</w:t>
      </w:r>
      <w:r>
        <w:rPr>
          <w:rtl/>
          <w:lang w:bidi="fa-IR"/>
        </w:rPr>
        <w:t xml:space="preserve"> قند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نمک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...)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از ست استر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سوند گذار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دستکش استر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درح سوند مثانه به درست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استفاده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مراحل پوش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دن</w:t>
      </w:r>
      <w:r>
        <w:rPr>
          <w:rtl/>
          <w:lang w:bidi="fa-IR"/>
        </w:rPr>
        <w:t xml:space="preserve"> و خارج کردن دستکش استر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نشان دهد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-</w:t>
      </w:r>
      <w:r>
        <w:rPr>
          <w:rtl/>
          <w:lang w:bidi="fa-IR"/>
        </w:rPr>
        <w:t>اصول تکن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استر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را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.</w:t>
      </w:r>
      <w:r>
        <w:rPr>
          <w:lang w:bidi="fa-IR"/>
        </w:rPr>
        <w:t>-</w:t>
      </w:r>
      <w:r>
        <w:rPr>
          <w:rtl/>
          <w:lang w:bidi="fa-IR"/>
        </w:rPr>
        <w:t>تار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خ</w:t>
      </w:r>
      <w:r>
        <w:rPr>
          <w:rtl/>
          <w:lang w:bidi="fa-IR"/>
        </w:rPr>
        <w:t xml:space="preserve"> استر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زاس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ون،</w:t>
      </w:r>
      <w:r>
        <w:rPr>
          <w:rtl/>
          <w:lang w:bidi="fa-IR"/>
        </w:rPr>
        <w:t xml:space="preserve"> نام ست، نام خودرا بر رو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ست ثبت نما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</w:p>
    <w:p w:rsidR="00157F28" w:rsidRDefault="00157F28" w:rsidP="00157F2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طه</w:t>
      </w:r>
      <w:r>
        <w:rPr>
          <w:rtl/>
          <w:lang w:bidi="fa-IR"/>
        </w:rPr>
        <w:t xml:space="preserve"> نگرش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: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1- </w:t>
      </w:r>
      <w:r>
        <w:rPr>
          <w:rtl/>
          <w:lang w:bidi="fa-IR"/>
        </w:rPr>
        <w:t>انتظار 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رود دانشجو در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 بتواند</w:t>
      </w:r>
      <w:r>
        <w:rPr>
          <w:lang w:bidi="fa-IR"/>
        </w:rPr>
        <w:t xml:space="preserve"> :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2- </w:t>
      </w:r>
      <w:r>
        <w:rPr>
          <w:rtl/>
          <w:lang w:bidi="fa-IR"/>
        </w:rPr>
        <w:t>حقوق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را بداند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3- </w:t>
      </w:r>
      <w:r>
        <w:rPr>
          <w:rtl/>
          <w:lang w:bidi="fa-IR"/>
        </w:rPr>
        <w:t>اصول راز دار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را بداند و رعا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4- </w:t>
      </w:r>
      <w:r>
        <w:rPr>
          <w:rtl/>
          <w:lang w:bidi="fa-IR"/>
        </w:rPr>
        <w:t>حر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</w:t>
      </w:r>
      <w:r>
        <w:rPr>
          <w:rtl/>
          <w:lang w:bidi="fa-IR"/>
        </w:rPr>
        <w:t xml:space="preserve"> شخص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را حفظ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5-- </w:t>
      </w:r>
      <w:r>
        <w:rPr>
          <w:rtl/>
          <w:lang w:bidi="fa-IR"/>
        </w:rPr>
        <w:t>در ارتباط با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آنان را با احترام خطاب خطاب کند</w:t>
      </w:r>
      <w:r>
        <w:rPr>
          <w:lang w:bidi="fa-IR"/>
        </w:rPr>
        <w:t>.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 </w:t>
      </w:r>
      <w:r>
        <w:rPr>
          <w:rtl/>
          <w:lang w:bidi="fa-IR"/>
        </w:rPr>
        <w:t>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وه</w:t>
      </w:r>
      <w:r>
        <w:rPr>
          <w:rtl/>
          <w:lang w:bidi="fa-IR"/>
        </w:rPr>
        <w:t xml:space="preserve"> ها و روشها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: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1- -</w:t>
      </w:r>
      <w:r>
        <w:rPr>
          <w:rtl/>
          <w:lang w:bidi="fa-IR"/>
        </w:rPr>
        <w:t>سخنران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کار عمل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بخش و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</w:t>
      </w:r>
      <w:r>
        <w:rPr>
          <w:rtl/>
          <w:lang w:bidi="fa-IR"/>
        </w:rPr>
        <w:t xml:space="preserve"> 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 در ح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انجام اقدامات درمان</w:t>
      </w:r>
      <w:r>
        <w:rPr>
          <w:rFonts w:hint="cs"/>
          <w:rtl/>
          <w:lang w:bidi="fa-IR"/>
        </w:rPr>
        <w:t>ی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>2-</w:t>
      </w:r>
      <w:r>
        <w:rPr>
          <w:rtl/>
          <w:lang w:bidi="fa-IR"/>
        </w:rPr>
        <w:t>استفاده از مولاژ در مرکز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آموزش مهارتها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ه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3- </w:t>
      </w:r>
      <w:r>
        <w:rPr>
          <w:rtl/>
          <w:lang w:bidi="fa-IR"/>
        </w:rPr>
        <w:t>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 درس کنفراس در بخشها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مار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در کلاس درس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 </w:t>
      </w:r>
      <w:r>
        <w:rPr>
          <w:rtl/>
          <w:lang w:bidi="fa-IR"/>
        </w:rPr>
        <w:t>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و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lang w:bidi="fa-IR"/>
        </w:rPr>
        <w:t>: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1- </w:t>
      </w:r>
      <w:r>
        <w:rPr>
          <w:rtl/>
          <w:lang w:bidi="fa-IR"/>
        </w:rPr>
        <w:t>حضور منظم و به موقع در بخش</w:t>
      </w:r>
    </w:p>
    <w:p w:rsidR="00157F28" w:rsidRDefault="00157F28" w:rsidP="00157F28">
      <w:pPr>
        <w:bidi/>
        <w:rPr>
          <w:rtl/>
          <w:lang w:bidi="fa-IR"/>
        </w:rPr>
      </w:pPr>
      <w:r>
        <w:rPr>
          <w:lang w:bidi="fa-IR"/>
        </w:rPr>
        <w:t xml:space="preserve">2- </w:t>
      </w:r>
      <w:r>
        <w:rPr>
          <w:rtl/>
          <w:lang w:bidi="fa-IR"/>
        </w:rPr>
        <w:t>انجام تکال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مربوطه،شرکت در سوال و پاسخ در ارتباط با موضوع مبحث</w:t>
      </w:r>
    </w:p>
    <w:p w:rsidR="00157F28" w:rsidRDefault="00157F28" w:rsidP="00157F28">
      <w:pPr>
        <w:bidi/>
        <w:rPr>
          <w:rtl/>
          <w:lang w:bidi="fa-IR"/>
        </w:rPr>
      </w:pPr>
    </w:p>
    <w:p w:rsidR="00157F28" w:rsidRDefault="00157F28" w:rsidP="00493918">
      <w:pPr>
        <w:bidi/>
        <w:rPr>
          <w:rtl/>
          <w:lang w:bidi="fa-IR"/>
        </w:rPr>
      </w:pPr>
      <w:r>
        <w:rPr>
          <w:lang w:bidi="fa-IR"/>
        </w:rPr>
        <w:t xml:space="preserve">3- </w:t>
      </w:r>
      <w:r>
        <w:rPr>
          <w:rtl/>
          <w:lang w:bidi="fa-IR"/>
        </w:rPr>
        <w:t>تحو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دفترچه دارو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>(دارو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استفاده در بخش)،ارائه 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ک</w:t>
      </w:r>
      <w:r>
        <w:rPr>
          <w:rtl/>
          <w:lang w:bidi="fa-IR"/>
        </w:rPr>
        <w:t xml:space="preserve"> کنفرانس با موضوع تعع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tl/>
          <w:lang w:bidi="fa-IR"/>
        </w:rPr>
        <w:t xml:space="preserve"> شده توسط مرب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مربوطه</w:t>
      </w:r>
    </w:p>
    <w:p w:rsidR="00157F28" w:rsidRDefault="00157F28" w:rsidP="00493918">
      <w:pPr>
        <w:bidi/>
        <w:rPr>
          <w:rtl/>
          <w:lang w:bidi="fa-IR"/>
        </w:rPr>
      </w:pPr>
      <w:r>
        <w:rPr>
          <w:lang w:bidi="fa-IR"/>
        </w:rPr>
        <w:t xml:space="preserve"> </w:t>
      </w:r>
      <w:r>
        <w:rPr>
          <w:rtl/>
          <w:lang w:bidi="fa-IR"/>
        </w:rPr>
        <w:t>وسا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</w:t>
      </w:r>
      <w:r>
        <w:rPr>
          <w:rtl/>
          <w:lang w:bidi="fa-IR"/>
        </w:rPr>
        <w:t xml:space="preserve"> کمک آموزش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:</w:t>
      </w:r>
    </w:p>
    <w:p w:rsidR="00715AC3" w:rsidRDefault="00157F28" w:rsidP="00493918">
      <w:pPr>
        <w:bidi/>
        <w:rPr>
          <w:lang w:bidi="fa-IR"/>
        </w:rPr>
      </w:pPr>
      <w:r>
        <w:rPr>
          <w:rFonts w:hint="eastAsia"/>
          <w:rtl/>
          <w:lang w:bidi="fa-IR"/>
        </w:rPr>
        <w:t>استفاده</w:t>
      </w:r>
      <w:r>
        <w:rPr>
          <w:rtl/>
          <w:lang w:bidi="fa-IR"/>
        </w:rPr>
        <w:t xml:space="preserve"> از نرم افزار ها مانند </w:t>
      </w:r>
      <w:r>
        <w:rPr>
          <w:lang w:bidi="fa-IR"/>
        </w:rPr>
        <w:t>power point</w:t>
      </w:r>
      <w:r>
        <w:rPr>
          <w:rtl/>
          <w:lang w:bidi="fa-IR"/>
        </w:rPr>
        <w:t xml:space="preserve"> استفاده از مانکن ها و مولاژها</w:t>
      </w:r>
    </w:p>
    <w:p w:rsidR="00493918" w:rsidRDefault="00493918" w:rsidP="00493918">
      <w:pPr>
        <w:bidi/>
        <w:rPr>
          <w:rtl/>
          <w:lang w:bidi="fa-IR"/>
        </w:rPr>
      </w:pPr>
      <w:r>
        <w:rPr>
          <w:rtl/>
          <w:lang w:bidi="fa-IR"/>
        </w:rPr>
        <w:t>وظا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ف</w:t>
      </w:r>
      <w:r>
        <w:rPr>
          <w:rtl/>
          <w:lang w:bidi="fa-IR"/>
        </w:rPr>
        <w:t xml:space="preserve"> 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ئت</w:t>
      </w:r>
      <w:r>
        <w:rPr>
          <w:rtl/>
          <w:lang w:bidi="fa-IR"/>
        </w:rPr>
        <w:t xml:space="preserve"> علم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نحوه بکارگ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آنها در عرصه</w:t>
      </w:r>
      <w:r>
        <w:rPr>
          <w:lang w:bidi="fa-IR"/>
        </w:rPr>
        <w:t>:</w:t>
      </w:r>
    </w:p>
    <w:p w:rsidR="00493918" w:rsidRDefault="00493918" w:rsidP="00493918">
      <w:pPr>
        <w:bidi/>
        <w:rPr>
          <w:rtl/>
          <w:lang w:bidi="fa-IR"/>
        </w:rPr>
      </w:pPr>
    </w:p>
    <w:p w:rsidR="00493918" w:rsidRDefault="00493918" w:rsidP="0049391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همراه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در عرصه کارآموز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،هدا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و سرپرست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ان،برگزار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کلاس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درس بر بال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ن،ارز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فعال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ت</w:t>
      </w:r>
      <w:r>
        <w:rPr>
          <w:rtl/>
          <w:lang w:bidi="fa-IR"/>
        </w:rPr>
        <w:t xml:space="preserve"> 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آموزش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ان،ارز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مداوم دانشجو و 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دوره</w:t>
      </w:r>
    </w:p>
    <w:p w:rsidR="00493918" w:rsidRDefault="00493918" w:rsidP="0049391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نحوه</w:t>
      </w:r>
      <w:r>
        <w:rPr>
          <w:rtl/>
          <w:lang w:bidi="fa-IR"/>
        </w:rPr>
        <w:t xml:space="preserve"> 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دانشجو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>(ارزش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/ انواع آزمون</w:t>
      </w:r>
      <w:r>
        <w:rPr>
          <w:lang w:bidi="fa-IR"/>
        </w:rPr>
        <w:t xml:space="preserve"> ):</w:t>
      </w:r>
    </w:p>
    <w:p w:rsidR="00493918" w:rsidRDefault="00493918" w:rsidP="00493918">
      <w:pPr>
        <w:bidi/>
        <w:rPr>
          <w:rtl/>
          <w:lang w:bidi="fa-IR"/>
        </w:rPr>
      </w:pPr>
    </w:p>
    <w:p w:rsidR="00493918" w:rsidRDefault="00493918" w:rsidP="0049391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ارز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اب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تکو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 تراکم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 استفاده از چک 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ست</w:t>
      </w:r>
      <w:r>
        <w:rPr>
          <w:lang w:bidi="fa-IR"/>
        </w:rPr>
        <w:t xml:space="preserve"> logbook portfoh,MSF,GRS </w:t>
      </w:r>
      <w:r>
        <w:rPr>
          <w:rtl/>
          <w:lang w:bidi="fa-IR"/>
        </w:rPr>
        <w:t>امتحان پا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ان</w:t>
      </w:r>
      <w:r>
        <w:rPr>
          <w:rtl/>
          <w:lang w:bidi="fa-IR"/>
        </w:rPr>
        <w:t xml:space="preserve"> ترم</w:t>
      </w:r>
    </w:p>
    <w:p w:rsidR="00493918" w:rsidRDefault="00493918" w:rsidP="0049391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منابع</w:t>
      </w:r>
      <w:r>
        <w:rPr>
          <w:rtl/>
          <w:lang w:bidi="fa-IR"/>
        </w:rPr>
        <w:t xml:space="preserve"> در س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استفاده (فارس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،</w:t>
      </w:r>
      <w:r>
        <w:rPr>
          <w:rtl/>
          <w:lang w:bidi="fa-IR"/>
        </w:rPr>
        <w:t xml:space="preserve"> انگل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س</w:t>
      </w:r>
      <w:r>
        <w:rPr>
          <w:rFonts w:hint="cs"/>
          <w:rtl/>
          <w:lang w:bidi="fa-IR"/>
        </w:rPr>
        <w:t>ی</w:t>
      </w:r>
      <w:r>
        <w:rPr>
          <w:lang w:bidi="fa-IR"/>
        </w:rPr>
        <w:t>):</w:t>
      </w:r>
    </w:p>
    <w:p w:rsidR="00493918" w:rsidRDefault="00493918" w:rsidP="00493918">
      <w:pPr>
        <w:bidi/>
        <w:rPr>
          <w:rtl/>
          <w:lang w:bidi="fa-IR"/>
        </w:rPr>
      </w:pPr>
    </w:p>
    <w:p w:rsidR="00493918" w:rsidRDefault="00493918" w:rsidP="00493918">
      <w:pPr>
        <w:bidi/>
        <w:rPr>
          <w:rtl/>
          <w:lang w:bidi="fa-IR"/>
        </w:rPr>
      </w:pPr>
      <w:r>
        <w:rPr>
          <w:rFonts w:hint="eastAsia"/>
          <w:rtl/>
          <w:lang w:bidi="fa-IR"/>
        </w:rPr>
        <w:t>اصول</w:t>
      </w:r>
      <w:r>
        <w:rPr>
          <w:rtl/>
          <w:lang w:bidi="fa-IR"/>
        </w:rPr>
        <w:t xml:space="preserve"> پرستار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ت</w:t>
      </w:r>
      <w:r>
        <w:rPr>
          <w:rFonts w:hint="cs"/>
          <w:rtl/>
          <w:lang w:bidi="fa-IR"/>
        </w:rPr>
        <w:t>ی</w:t>
      </w:r>
      <w:r>
        <w:rPr>
          <w:rFonts w:hint="eastAsia"/>
          <w:rtl/>
          <w:lang w:bidi="fa-IR"/>
        </w:rPr>
        <w:t>لور</w:t>
      </w:r>
      <w:r>
        <w:rPr>
          <w:lang w:bidi="fa-IR"/>
        </w:rPr>
        <w:t>Talors clinical Nursing skills</w:t>
      </w:r>
    </w:p>
    <w:p w:rsidR="00493918" w:rsidRDefault="00493918" w:rsidP="00493918">
      <w:pPr>
        <w:bidi/>
        <w:rPr>
          <w:rtl/>
          <w:lang w:bidi="fa-IR"/>
        </w:rPr>
      </w:pPr>
      <w:r>
        <w:rPr>
          <w:lang w:bidi="fa-IR"/>
        </w:rPr>
        <w:t>Berry and kohns Operating Room technique</w:t>
      </w:r>
    </w:p>
    <w:p w:rsidR="00493918" w:rsidRPr="004C357A" w:rsidRDefault="00493918" w:rsidP="00493918">
      <w:pPr>
        <w:bidi/>
        <w:rPr>
          <w:rtl/>
          <w:lang w:bidi="fa-IR"/>
        </w:rPr>
      </w:pPr>
      <w:r>
        <w:rPr>
          <w:lang w:bidi="fa-IR"/>
        </w:rPr>
        <w:t>Buunner Lillian and suddarth,Doris.Textbook of Medical-Surgical Nursing</w:t>
      </w:r>
    </w:p>
    <w:sectPr w:rsidR="00493918" w:rsidRPr="004C357A" w:rsidSect="000E724A">
      <w:pgSz w:w="11907" w:h="16840" w:code="9"/>
      <w:pgMar w:top="567" w:right="96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50C"/>
    <w:multiLevelType w:val="hybridMultilevel"/>
    <w:tmpl w:val="B60A1BCC"/>
    <w:lvl w:ilvl="0" w:tplc="B34AC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2"/>
  </w:compat>
  <w:rsids>
    <w:rsidRoot w:val="00715AC3"/>
    <w:rsid w:val="00157F28"/>
    <w:rsid w:val="00350939"/>
    <w:rsid w:val="00493918"/>
    <w:rsid w:val="00715AC3"/>
    <w:rsid w:val="00A361A9"/>
    <w:rsid w:val="00C1485B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libuser</cp:lastModifiedBy>
  <cp:revision>3</cp:revision>
  <dcterms:created xsi:type="dcterms:W3CDTF">2014-06-21T08:13:00Z</dcterms:created>
  <dcterms:modified xsi:type="dcterms:W3CDTF">2020-01-05T05:28:00Z</dcterms:modified>
</cp:coreProperties>
</file>